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7B922" w14:textId="2EF76E14" w:rsidR="00126F83" w:rsidRDefault="00BF5AFB">
      <w:pPr>
        <w:spacing w:after="0" w:line="259" w:lineRule="auto"/>
        <w:ind w:left="84" w:right="0" w:firstLine="0"/>
        <w:jc w:val="center"/>
      </w:pPr>
      <w:r>
        <w:rPr>
          <w:noProof/>
          <w:sz w:val="36"/>
        </w:rPr>
        <w:drawing>
          <wp:inline distT="0" distB="0" distL="0" distR="0" wp14:anchorId="6546CDE7" wp14:editId="19E0A197">
            <wp:extent cx="3026111" cy="1006764"/>
            <wp:effectExtent l="0" t="0" r="3175" b="3175"/>
            <wp:docPr id="1496166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166958" name="Picture 149616695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666" cy="101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0922">
        <w:rPr>
          <w:sz w:val="36"/>
        </w:rPr>
        <w:t xml:space="preserve"> </w:t>
      </w:r>
    </w:p>
    <w:p w14:paraId="56A6FA97" w14:textId="5EE84E57" w:rsidR="005C0AA1" w:rsidRPr="005C0AA1" w:rsidRDefault="00600922" w:rsidP="005C0AA1">
      <w:pPr>
        <w:spacing w:after="333" w:line="259" w:lineRule="auto"/>
        <w:ind w:left="12" w:right="0" w:firstLine="0"/>
        <w:jc w:val="center"/>
        <w:rPr>
          <w:b/>
          <w:bCs/>
          <w:u w:val="single"/>
        </w:rPr>
      </w:pPr>
      <w:r>
        <w:rPr>
          <w:sz w:val="4"/>
        </w:rPr>
        <w:t xml:space="preserve"> </w:t>
      </w:r>
      <w:r w:rsidR="00BA26B7" w:rsidRPr="005C0AA1">
        <w:rPr>
          <w:b/>
          <w:bCs/>
          <w:u w:val="single"/>
        </w:rPr>
        <w:t xml:space="preserve">Charitable Bequest Information </w:t>
      </w:r>
    </w:p>
    <w:p w14:paraId="7315A906" w14:textId="727560C0" w:rsidR="005C0AA1" w:rsidRDefault="00BA26B7" w:rsidP="005C0AA1">
      <w:pPr>
        <w:spacing w:after="0" w:line="240" w:lineRule="auto"/>
        <w:ind w:left="14" w:right="0" w:hanging="14"/>
      </w:pPr>
      <w:r>
        <w:t>What is a charitable bequest? A gift given by a donor when s/he designates an organization to receive a specific amount or percentage of h</w:t>
      </w:r>
      <w:r w:rsidR="00FF0486">
        <w:t>is</w:t>
      </w:r>
      <w:r>
        <w:t xml:space="preserve">/her estate through a will or revocable living trust. </w:t>
      </w:r>
    </w:p>
    <w:p w14:paraId="6EB6F012" w14:textId="77777777" w:rsidR="005C0AA1" w:rsidRDefault="005C0AA1" w:rsidP="005C0AA1">
      <w:pPr>
        <w:spacing w:after="0" w:line="240" w:lineRule="auto"/>
        <w:ind w:left="14" w:right="0" w:hanging="14"/>
      </w:pPr>
    </w:p>
    <w:p w14:paraId="3160DC48" w14:textId="77777777" w:rsidR="005C0AA1" w:rsidRDefault="00BA26B7" w:rsidP="005C0AA1">
      <w:pPr>
        <w:spacing w:after="0" w:line="240" w:lineRule="auto"/>
        <w:ind w:left="14" w:right="0" w:hanging="14"/>
      </w:pPr>
      <w:r>
        <w:t xml:space="preserve">Gifts by will are generally simple to make and offer these advantages: </w:t>
      </w:r>
    </w:p>
    <w:p w14:paraId="5D12C23C" w14:textId="2AA0F862" w:rsidR="005C0AA1" w:rsidRDefault="00BA26B7" w:rsidP="00B86807">
      <w:pPr>
        <w:pStyle w:val="ListParagraph"/>
        <w:numPr>
          <w:ilvl w:val="0"/>
          <w:numId w:val="2"/>
        </w:numPr>
        <w:spacing w:after="0" w:line="240" w:lineRule="auto"/>
        <w:ind w:right="0"/>
      </w:pPr>
      <w:r w:rsidRPr="00B86807">
        <w:rPr>
          <w:b/>
          <w:bCs/>
        </w:rPr>
        <w:t>Control:</w:t>
      </w:r>
      <w:r>
        <w:t xml:space="preserve"> assets named in a bequest remain in the donor’s control throughout his/her lifetime </w:t>
      </w:r>
    </w:p>
    <w:p w14:paraId="364AEC8B" w14:textId="29610339" w:rsidR="00B86807" w:rsidRDefault="00BA26B7" w:rsidP="00B86807">
      <w:pPr>
        <w:pStyle w:val="ListParagraph"/>
        <w:numPr>
          <w:ilvl w:val="0"/>
          <w:numId w:val="2"/>
        </w:numPr>
        <w:spacing w:after="0" w:line="240" w:lineRule="auto"/>
        <w:ind w:right="0"/>
      </w:pPr>
      <w:r w:rsidRPr="00B86807">
        <w:rPr>
          <w:b/>
          <w:bCs/>
        </w:rPr>
        <w:t>Affordability:</w:t>
      </w:r>
      <w:r>
        <w:t xml:space="preserve"> even small bequests will have an impact on ensuring </w:t>
      </w:r>
      <w:r w:rsidR="00B86807">
        <w:t>LZF</w:t>
      </w:r>
      <w:r>
        <w:t>’s successful future</w:t>
      </w:r>
    </w:p>
    <w:p w14:paraId="39452D72" w14:textId="5D02D0DD" w:rsidR="005C0AA1" w:rsidRDefault="00BA26B7" w:rsidP="00B86807">
      <w:pPr>
        <w:pStyle w:val="ListParagraph"/>
        <w:numPr>
          <w:ilvl w:val="0"/>
          <w:numId w:val="2"/>
        </w:numPr>
        <w:spacing w:after="0" w:line="240" w:lineRule="auto"/>
        <w:ind w:right="0"/>
      </w:pPr>
      <w:r w:rsidRPr="00B86807">
        <w:rPr>
          <w:b/>
          <w:bCs/>
        </w:rPr>
        <w:t>Flexibility:</w:t>
      </w:r>
      <w:r>
        <w:t xml:space="preserve"> donors can leave a specific amount of money to the</w:t>
      </w:r>
      <w:r w:rsidR="00B86807">
        <w:t xml:space="preserve"> LZF</w:t>
      </w:r>
      <w:r>
        <w:t xml:space="preserve">, make a gift contingent on certain events, or leave a percentage of his/her estate to the </w:t>
      </w:r>
      <w:r w:rsidR="00B86807">
        <w:t>LZF</w:t>
      </w:r>
      <w:r>
        <w:t xml:space="preserve"> (often the preferred choice in order to take care of family members first) AND all of this can be changed by the donor until his/her death </w:t>
      </w:r>
    </w:p>
    <w:p w14:paraId="7F7E9F5F" w14:textId="5ADA29E2" w:rsidR="005C0AA1" w:rsidRDefault="00BA26B7" w:rsidP="00B86807">
      <w:pPr>
        <w:pStyle w:val="ListParagraph"/>
        <w:numPr>
          <w:ilvl w:val="0"/>
          <w:numId w:val="2"/>
        </w:numPr>
        <w:spacing w:after="0" w:line="240" w:lineRule="auto"/>
        <w:ind w:right="0"/>
      </w:pPr>
      <w:r w:rsidRPr="00B86807">
        <w:rPr>
          <w:b/>
          <w:bCs/>
        </w:rPr>
        <w:t>Tax Relief:</w:t>
      </w:r>
      <w:r>
        <w:t xml:space="preserve"> a charitable bequest is entitled to an estate tax charitable deduction, for those individuals who are subject to estate taxes </w:t>
      </w:r>
    </w:p>
    <w:p w14:paraId="376C4E16" w14:textId="152E9C4D" w:rsidR="005C0AA1" w:rsidRDefault="00BA26B7" w:rsidP="00B86807">
      <w:pPr>
        <w:pStyle w:val="ListParagraph"/>
        <w:numPr>
          <w:ilvl w:val="0"/>
          <w:numId w:val="2"/>
        </w:numPr>
        <w:spacing w:after="0" w:line="240" w:lineRule="auto"/>
        <w:ind w:right="0"/>
      </w:pPr>
      <w:r w:rsidRPr="00B86807">
        <w:rPr>
          <w:b/>
          <w:bCs/>
        </w:rPr>
        <w:t>Impact:</w:t>
      </w:r>
      <w:r>
        <w:t xml:space="preserve"> an unrestricted bequest allows the </w:t>
      </w:r>
      <w:r w:rsidR="00B86807">
        <w:t>LZF</w:t>
      </w:r>
      <w:r>
        <w:t xml:space="preserve"> to use the assets in the most beneficial way at the time the gift is received. A restricted bequest allows the donor to specify how the </w:t>
      </w:r>
      <w:r w:rsidR="00B86807">
        <w:t>LZF</w:t>
      </w:r>
      <w:r>
        <w:t xml:space="preserve"> uses the funds. We encourage a donor who intends to restrict a bequest to talk with us </w:t>
      </w:r>
      <w:r w:rsidR="00FF0486">
        <w:t xml:space="preserve">first </w:t>
      </w:r>
      <w:r>
        <w:t xml:space="preserve">in order to ensure that it can be used in a thoughtful way in the future </w:t>
      </w:r>
    </w:p>
    <w:p w14:paraId="02B6FA14" w14:textId="77777777" w:rsidR="005C0AA1" w:rsidRDefault="005C0AA1" w:rsidP="005C0AA1">
      <w:pPr>
        <w:spacing w:after="0" w:line="240" w:lineRule="auto"/>
        <w:ind w:left="14" w:right="0" w:hanging="14"/>
      </w:pPr>
    </w:p>
    <w:p w14:paraId="02D89AF4" w14:textId="4491D04C" w:rsidR="005C0AA1" w:rsidRDefault="00BA26B7" w:rsidP="005C0AA1">
      <w:pPr>
        <w:spacing w:after="0" w:line="240" w:lineRule="auto"/>
        <w:ind w:left="14" w:right="0" w:hanging="14"/>
      </w:pPr>
      <w:r>
        <w:t xml:space="preserve">Bequest Language to be shared with any individual who is interested: </w:t>
      </w:r>
    </w:p>
    <w:p w14:paraId="28F0BE17" w14:textId="77777777" w:rsidR="00B86807" w:rsidRDefault="00B86807" w:rsidP="005C0AA1">
      <w:pPr>
        <w:spacing w:after="0" w:line="240" w:lineRule="auto"/>
        <w:ind w:left="14" w:right="0" w:hanging="14"/>
      </w:pPr>
    </w:p>
    <w:p w14:paraId="54C9D17D" w14:textId="698E0BD5" w:rsidR="005C0AA1" w:rsidRDefault="00BA26B7" w:rsidP="005C0AA1">
      <w:pPr>
        <w:spacing w:after="0" w:line="240" w:lineRule="auto"/>
        <w:ind w:left="14" w:right="0" w:hanging="14"/>
      </w:pPr>
      <w:r w:rsidRPr="00B86807">
        <w:rPr>
          <w:b/>
          <w:bCs/>
        </w:rPr>
        <w:t>Specific bequest language</w:t>
      </w:r>
      <w:r>
        <w:t xml:space="preserve"> - "I give, devise and bequeath (describe property to be given, ex. $100,000, 100 shares of Apple stock) to the </w:t>
      </w:r>
      <w:r w:rsidR="00B86807">
        <w:t>Lenny Zakim Fund, Inc.</w:t>
      </w:r>
      <w:r>
        <w:t xml:space="preserve">, located in </w:t>
      </w:r>
      <w:r w:rsidR="00B86807">
        <w:t>Boston</w:t>
      </w:r>
      <w:r>
        <w:t>, M</w:t>
      </w:r>
      <w:r w:rsidR="00B86807">
        <w:t>A</w:t>
      </w:r>
      <w:r>
        <w:t xml:space="preserve">, for its </w:t>
      </w:r>
      <w:r w:rsidRPr="00FF0486">
        <w:t xml:space="preserve">general </w:t>
      </w:r>
      <w:r w:rsidR="00FF0486" w:rsidRPr="00FF0486">
        <w:t xml:space="preserve">programmatic </w:t>
      </w:r>
      <w:r w:rsidRPr="00FF0486">
        <w:t>and charitable purposes."</w:t>
      </w:r>
      <w:r>
        <w:t xml:space="preserve"> </w:t>
      </w:r>
    </w:p>
    <w:p w14:paraId="7BFDF794" w14:textId="77777777" w:rsidR="00B86807" w:rsidRDefault="00B86807" w:rsidP="009A4101">
      <w:pPr>
        <w:spacing w:after="0" w:line="240" w:lineRule="auto"/>
        <w:ind w:left="14" w:right="0" w:hanging="14"/>
      </w:pPr>
    </w:p>
    <w:p w14:paraId="29D69BBD" w14:textId="2D690E2B" w:rsidR="005C0AA1" w:rsidRDefault="00BA26B7" w:rsidP="005C0AA1">
      <w:pPr>
        <w:spacing w:after="0" w:line="240" w:lineRule="auto"/>
        <w:ind w:left="14" w:right="0" w:hanging="14"/>
      </w:pPr>
      <w:r w:rsidRPr="00B86807">
        <w:rPr>
          <w:b/>
          <w:bCs/>
        </w:rPr>
        <w:t>Residuary bequest language</w:t>
      </w:r>
      <w:r>
        <w:t xml:space="preserve"> – "I give, devise and bequeath (choose a percentage to be given, ex. 50) percentage of my residuary estate to the </w:t>
      </w:r>
      <w:r w:rsidR="00B86807">
        <w:t>Lenny Zakim Fund, Inc.</w:t>
      </w:r>
      <w:r>
        <w:t>, located in</w:t>
      </w:r>
      <w:r w:rsidR="00B86807">
        <w:t xml:space="preserve"> Boston</w:t>
      </w:r>
      <w:r>
        <w:t xml:space="preserve">, MA, for </w:t>
      </w:r>
      <w:r w:rsidRPr="00FF0486">
        <w:t xml:space="preserve">its general </w:t>
      </w:r>
      <w:r w:rsidR="00FF0486" w:rsidRPr="00FF0486">
        <w:t>programmatic</w:t>
      </w:r>
      <w:r w:rsidRPr="00FF0486">
        <w:t xml:space="preserve"> and charitable purposes." [I.E.</w:t>
      </w:r>
      <w:r w:rsidR="00B86807" w:rsidRPr="00FF0486">
        <w:t>,</w:t>
      </w:r>
      <w:r w:rsidRPr="00FF0486">
        <w:t xml:space="preserve"> </w:t>
      </w:r>
      <w:r w:rsidR="00B86807" w:rsidRPr="00FF0486">
        <w:t>The LZF</w:t>
      </w:r>
      <w:r w:rsidRPr="00FF0486">
        <w:t xml:space="preserve"> will receive that percentage of the remaining balance of the estate once specific distributions are made and all obligations have been satisfied</w:t>
      </w:r>
      <w:r w:rsidR="00FF0486">
        <w:t>.</w:t>
      </w:r>
      <w:r>
        <w:t xml:space="preserve">] </w:t>
      </w:r>
    </w:p>
    <w:p w14:paraId="50A8D804" w14:textId="77777777" w:rsidR="00B86807" w:rsidRDefault="00B86807" w:rsidP="009A4101">
      <w:pPr>
        <w:spacing w:after="0" w:line="240" w:lineRule="auto"/>
        <w:ind w:left="14" w:right="0" w:hanging="14"/>
      </w:pPr>
    </w:p>
    <w:p w14:paraId="0152B44B" w14:textId="731B2B51" w:rsidR="005C0AA1" w:rsidRDefault="00BA26B7" w:rsidP="005C0AA1">
      <w:pPr>
        <w:spacing w:after="0" w:line="240" w:lineRule="auto"/>
        <w:ind w:left="14" w:right="0" w:hanging="14"/>
      </w:pPr>
      <w:r w:rsidRPr="00B86807">
        <w:rPr>
          <w:b/>
          <w:bCs/>
        </w:rPr>
        <w:t>Contingent bequest language</w:t>
      </w:r>
      <w:r>
        <w:t xml:space="preserve"> – "I give, devise and bequeath $100,000 to the </w:t>
      </w:r>
      <w:r w:rsidR="00B86807">
        <w:t>Lenny Zakim Fund, Inc.</w:t>
      </w:r>
      <w:r>
        <w:t xml:space="preserve">, located in </w:t>
      </w:r>
      <w:r w:rsidR="00B86807">
        <w:t>Boston</w:t>
      </w:r>
      <w:r>
        <w:t xml:space="preserve">, MA, for its </w:t>
      </w:r>
      <w:r w:rsidRPr="00FF0486">
        <w:t xml:space="preserve">general </w:t>
      </w:r>
      <w:r w:rsidR="00FF0486" w:rsidRPr="00FF0486">
        <w:t>programmatic</w:t>
      </w:r>
      <w:r w:rsidRPr="00FF0486">
        <w:t xml:space="preserve"> and charitable purposes, should (insert a condition, ex.</w:t>
      </w:r>
      <w:r w:rsidR="00FF0486">
        <w:t>,</w:t>
      </w:r>
      <w:r w:rsidRPr="00FF0486">
        <w:t xml:space="preserve"> If my spouse is not living at the time of my demise)."</w:t>
      </w:r>
      <w:r>
        <w:t xml:space="preserve"> </w:t>
      </w:r>
    </w:p>
    <w:p w14:paraId="6442BAE8" w14:textId="77777777" w:rsidR="005C0AA1" w:rsidRDefault="005C0AA1" w:rsidP="005C0AA1">
      <w:pPr>
        <w:spacing w:after="0" w:line="240" w:lineRule="auto"/>
        <w:ind w:left="14" w:right="0" w:hanging="14"/>
      </w:pPr>
    </w:p>
    <w:p w14:paraId="50201492" w14:textId="4DD53E22" w:rsidR="005C0AA1" w:rsidRDefault="00BA26B7" w:rsidP="005C0AA1">
      <w:pPr>
        <w:spacing w:after="0" w:line="240" w:lineRule="auto"/>
        <w:ind w:left="14" w:right="0" w:hanging="14"/>
      </w:pPr>
      <w:r>
        <w:t xml:space="preserve">These examples are phrased to provide unrestricted support; any of them may be tweaked to become a restricted bequest for a specific purpose (to add to an existing named </w:t>
      </w:r>
      <w:r w:rsidR="00FF0486">
        <w:t xml:space="preserve">endowed </w:t>
      </w:r>
      <w:r>
        <w:t>fund, to support a specific program of special interest, etc.). Again, we encourage discussion of restricted funds before a bequest is formalized.</w:t>
      </w:r>
    </w:p>
    <w:p w14:paraId="20D4E100" w14:textId="77777777" w:rsidR="005C0AA1" w:rsidRDefault="005C0AA1" w:rsidP="005C0AA1">
      <w:pPr>
        <w:spacing w:after="0" w:line="240" w:lineRule="auto"/>
        <w:ind w:left="14" w:right="0" w:hanging="14"/>
      </w:pPr>
    </w:p>
    <w:p w14:paraId="07AEE331" w14:textId="4A513695" w:rsidR="009A4101" w:rsidRDefault="009A4101" w:rsidP="005C0AA1">
      <w:pPr>
        <w:spacing w:after="0" w:line="240" w:lineRule="auto"/>
        <w:ind w:left="14" w:right="0" w:hanging="14"/>
      </w:pPr>
      <w:r>
        <w:t xml:space="preserve">The Lenny Zakim Fund </w:t>
      </w:r>
      <w:r w:rsidR="00BA26B7">
        <w:t>Tax I.D. #</w:t>
      </w:r>
      <w:r>
        <w:t>04-3485146</w:t>
      </w:r>
    </w:p>
    <w:p w14:paraId="192B787B" w14:textId="33B9C909" w:rsidR="009A4101" w:rsidRDefault="009A4101" w:rsidP="009A4101">
      <w:pPr>
        <w:spacing w:after="0" w:line="240" w:lineRule="auto"/>
        <w:ind w:left="14" w:right="0" w:hanging="14"/>
      </w:pPr>
    </w:p>
    <w:p w14:paraId="59E3F160" w14:textId="2B473230" w:rsidR="009A4101" w:rsidRDefault="009A4101" w:rsidP="009A4101">
      <w:pPr>
        <w:spacing w:after="0" w:line="240" w:lineRule="auto"/>
        <w:ind w:left="14" w:right="0" w:hanging="14"/>
      </w:pPr>
      <w:r>
        <w:t xml:space="preserve">For more information, please </w:t>
      </w:r>
      <w:r w:rsidR="00FF0486">
        <w:t xml:space="preserve">contact </w:t>
      </w:r>
      <w:r>
        <w:t>Allison Picott, Director of Development</w:t>
      </w:r>
    </w:p>
    <w:p w14:paraId="18AFE6CA" w14:textId="77777777" w:rsidR="009A4101" w:rsidRDefault="009A4101" w:rsidP="009A4101">
      <w:pPr>
        <w:spacing w:after="0" w:line="240" w:lineRule="auto"/>
        <w:ind w:left="0" w:right="0" w:firstLine="0"/>
      </w:pPr>
      <w:r>
        <w:t xml:space="preserve">The Lenny Zakim Fund </w:t>
      </w:r>
    </w:p>
    <w:p w14:paraId="2F3590FA" w14:textId="77777777" w:rsidR="009A4101" w:rsidRDefault="009A4101" w:rsidP="009A4101">
      <w:pPr>
        <w:spacing w:after="0" w:line="240" w:lineRule="auto"/>
        <w:ind w:right="0"/>
      </w:pPr>
      <w:r>
        <w:t>33 Arch Street, 26</w:t>
      </w:r>
      <w:r w:rsidRPr="00600922">
        <w:rPr>
          <w:vertAlign w:val="superscript"/>
        </w:rPr>
        <w:t>th</w:t>
      </w:r>
      <w:r>
        <w:t xml:space="preserve"> Floor</w:t>
      </w:r>
    </w:p>
    <w:p w14:paraId="35078623" w14:textId="5317711A" w:rsidR="009A4101" w:rsidRDefault="009A4101" w:rsidP="009A4101">
      <w:pPr>
        <w:spacing w:after="0" w:line="240" w:lineRule="auto"/>
        <w:ind w:right="0"/>
      </w:pPr>
      <w:r>
        <w:t xml:space="preserve">Boston, MA 02110 </w:t>
      </w:r>
    </w:p>
    <w:p w14:paraId="455AD726" w14:textId="0F2BAEE1" w:rsidR="009A4101" w:rsidRDefault="00BF5AFB" w:rsidP="009A4101">
      <w:pPr>
        <w:spacing w:after="0" w:line="240" w:lineRule="auto"/>
        <w:ind w:right="0"/>
      </w:pPr>
      <w:hyperlink r:id="rId9" w:history="1">
        <w:r>
          <w:rPr>
            <w:rStyle w:val="Hyperlink"/>
          </w:rPr>
          <w:t xml:space="preserve">cbeaudoin@thelennyzakimfund.org </w:t>
        </w:r>
      </w:hyperlink>
    </w:p>
    <w:p w14:paraId="6BACA933" w14:textId="3BD6919C" w:rsidR="009A4101" w:rsidRDefault="009A4101" w:rsidP="009A4101">
      <w:pPr>
        <w:spacing w:after="0" w:line="240" w:lineRule="auto"/>
        <w:ind w:right="0"/>
      </w:pPr>
      <w:r>
        <w:t xml:space="preserve">617-406-5945 </w:t>
      </w:r>
    </w:p>
    <w:sectPr w:rsidR="009A4101" w:rsidSect="009A4101">
      <w:pgSz w:w="12240" w:h="15840"/>
      <w:pgMar w:top="288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73619"/>
    <w:multiLevelType w:val="hybridMultilevel"/>
    <w:tmpl w:val="22E2B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2005D"/>
    <w:multiLevelType w:val="hybridMultilevel"/>
    <w:tmpl w:val="47D4F472"/>
    <w:lvl w:ilvl="0" w:tplc="53AEBE1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061722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615CC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0EE06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14AA0C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805C44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EA43A4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FAAC98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A4496C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8180521">
    <w:abstractNumId w:val="1"/>
  </w:num>
  <w:num w:numId="2" w16cid:durableId="153526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83"/>
    <w:rsid w:val="00126F83"/>
    <w:rsid w:val="002A3180"/>
    <w:rsid w:val="005778CA"/>
    <w:rsid w:val="005C0AA1"/>
    <w:rsid w:val="00600922"/>
    <w:rsid w:val="006B170C"/>
    <w:rsid w:val="009A4101"/>
    <w:rsid w:val="00B86807"/>
    <w:rsid w:val="00BA26B7"/>
    <w:rsid w:val="00BF5AFB"/>
    <w:rsid w:val="00E6180F"/>
    <w:rsid w:val="00FF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782A"/>
  <w15:docId w15:val="{4B4194F2-0B0F-4CB0-9AAD-0FE0ED98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6" w:lineRule="auto"/>
      <w:ind w:left="10" w:right="6334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8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5A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beaudoin@thelennyzakimfun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A0B773B73C7E4B8E3312FE887D8DAA" ma:contentTypeVersion="2" ma:contentTypeDescription="Create a new document." ma:contentTypeScope="" ma:versionID="68f47779225d7765014b2db948aa4151">
  <xsd:schema xmlns:xsd="http://www.w3.org/2001/XMLSchema" xmlns:xs="http://www.w3.org/2001/XMLSchema" xmlns:p="http://schemas.microsoft.com/office/2006/metadata/properties" xmlns:ns2="1778c02e-06fa-4568-a260-01ada0bb3a83" targetNamespace="http://schemas.microsoft.com/office/2006/metadata/properties" ma:root="true" ma:fieldsID="4b2a24d4421ac51b6ed2ee3d7ec82e8a" ns2:_="">
    <xsd:import namespace="1778c02e-06fa-4568-a260-01ada0bb3a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c02e-06fa-4568-a260-01ada0bb3a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8A15E2-CCE1-42A6-80BF-1AE92A7559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F3AA5A-50F0-417A-84D2-330233FAB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96A10-474F-41A7-BD9C-661A2E099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c02e-06fa-4568-a260-01ada0bb3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Charitable IRA Rollover Information</vt:lpstr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Charitable IRA Rollover Information</dc:title>
  <dc:subject/>
  <dc:creator>Neil C Evans</dc:creator>
  <cp:keywords/>
  <cp:lastModifiedBy>Claire Molinich</cp:lastModifiedBy>
  <cp:revision>6</cp:revision>
  <dcterms:created xsi:type="dcterms:W3CDTF">2020-06-09T17:42:00Z</dcterms:created>
  <dcterms:modified xsi:type="dcterms:W3CDTF">2026-07-14T20:07:00Z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0x01010004A0B773B73C7E4B8E3312FE887D8DAA</vt:lpwstr>
  </property>
  <property fmtid="{D5CDD505-2E9C-101B-9397-08002B2CF9AE}" pid="3" name="Order">
    <vt:r8>1100</vt:r8>
  </property>
</Properties>
</file>